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19FA" w14:textId="77777777" w:rsidR="00946765" w:rsidRDefault="005A1793">
      <w:pPr>
        <w:rPr>
          <w:sz w:val="28"/>
          <w:szCs w:val="28"/>
        </w:rPr>
      </w:pPr>
      <w:bookmarkStart w:id="0" w:name="_GoBack"/>
      <w:bookmarkEnd w:id="0"/>
      <w:r w:rsidRPr="00946765">
        <w:rPr>
          <w:b/>
          <w:sz w:val="28"/>
          <w:szCs w:val="28"/>
        </w:rPr>
        <w:t>Blog</w:t>
      </w:r>
      <w:r w:rsidR="002C63E9" w:rsidRPr="00946765">
        <w:rPr>
          <w:b/>
          <w:sz w:val="28"/>
          <w:szCs w:val="28"/>
        </w:rPr>
        <w:t xml:space="preserve"> </w:t>
      </w:r>
      <w:r w:rsidR="00946765" w:rsidRPr="00946765">
        <w:rPr>
          <w:b/>
          <w:sz w:val="28"/>
          <w:szCs w:val="28"/>
        </w:rPr>
        <w:t>9 (Gerrit) 3 december 2019</w:t>
      </w:r>
      <w:r w:rsidR="004C3D86">
        <w:rPr>
          <w:sz w:val="28"/>
          <w:szCs w:val="28"/>
        </w:rPr>
        <w:t xml:space="preserve">                 Voor vorige blogs zie downloads</w:t>
      </w:r>
    </w:p>
    <w:p w14:paraId="23E9728D" w14:textId="77777777" w:rsidR="00946765" w:rsidRDefault="00946765">
      <w:pPr>
        <w:rPr>
          <w:sz w:val="28"/>
          <w:szCs w:val="28"/>
        </w:rPr>
      </w:pPr>
    </w:p>
    <w:p w14:paraId="4DDC3FD2" w14:textId="77777777" w:rsidR="002C63E9" w:rsidRDefault="00946765">
      <w:pPr>
        <w:rPr>
          <w:b/>
          <w:sz w:val="28"/>
          <w:szCs w:val="28"/>
        </w:rPr>
      </w:pPr>
      <w:r w:rsidRPr="00946765">
        <w:rPr>
          <w:b/>
          <w:sz w:val="28"/>
          <w:szCs w:val="28"/>
        </w:rPr>
        <w:t>Zin</w:t>
      </w:r>
      <w:r w:rsidR="002C63E9" w:rsidRPr="00946765">
        <w:rPr>
          <w:b/>
          <w:sz w:val="28"/>
          <w:szCs w:val="28"/>
        </w:rPr>
        <w:t>zoekers</w:t>
      </w:r>
    </w:p>
    <w:p w14:paraId="158948C3" w14:textId="77777777" w:rsidR="00946765" w:rsidRPr="00946765" w:rsidRDefault="00946765">
      <w:pPr>
        <w:rPr>
          <w:b/>
          <w:sz w:val="28"/>
          <w:szCs w:val="28"/>
        </w:rPr>
      </w:pPr>
    </w:p>
    <w:p w14:paraId="4EB922C7" w14:textId="77777777" w:rsidR="002C63E9" w:rsidRDefault="00946765">
      <w:pPr>
        <w:rPr>
          <w:sz w:val="28"/>
          <w:szCs w:val="28"/>
        </w:rPr>
      </w:pPr>
      <w:r w:rsidRPr="0094676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F3189" wp14:editId="538C3979">
            <wp:simplePos x="0" y="0"/>
            <wp:positionH relativeFrom="margin">
              <wp:posOffset>-16510</wp:posOffset>
            </wp:positionH>
            <wp:positionV relativeFrom="paragraph">
              <wp:posOffset>26035</wp:posOffset>
            </wp:positionV>
            <wp:extent cx="3506470" cy="1967865"/>
            <wp:effectExtent l="0" t="0" r="0" b="0"/>
            <wp:wrapTight wrapText="bothSides">
              <wp:wrapPolygon edited="0">
                <wp:start x="0" y="0"/>
                <wp:lineTo x="0" y="21328"/>
                <wp:lineTo x="21475" y="21328"/>
                <wp:lineTo x="21475" y="0"/>
                <wp:lineTo x="0" y="0"/>
              </wp:wrapPolygon>
            </wp:wrapTight>
            <wp:docPr id="1" name="Afbeelding 1" descr="Afbeeldingsresultaat voor leonard co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eonard coh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80024" w14:textId="77777777" w:rsidR="00946765" w:rsidRDefault="00946765">
      <w:pPr>
        <w:rPr>
          <w:sz w:val="28"/>
          <w:szCs w:val="28"/>
        </w:rPr>
      </w:pPr>
    </w:p>
    <w:p w14:paraId="29AA225F" w14:textId="77777777" w:rsidR="00946765" w:rsidRDefault="00946765">
      <w:pPr>
        <w:rPr>
          <w:sz w:val="28"/>
          <w:szCs w:val="28"/>
        </w:rPr>
      </w:pPr>
    </w:p>
    <w:p w14:paraId="7EF56050" w14:textId="77777777" w:rsidR="00946765" w:rsidRDefault="00946765">
      <w:pPr>
        <w:rPr>
          <w:sz w:val="28"/>
          <w:szCs w:val="28"/>
        </w:rPr>
      </w:pPr>
    </w:p>
    <w:p w14:paraId="267CDA0B" w14:textId="77777777" w:rsidR="00946765" w:rsidRDefault="00946765">
      <w:pPr>
        <w:rPr>
          <w:sz w:val="28"/>
          <w:szCs w:val="28"/>
        </w:rPr>
      </w:pPr>
    </w:p>
    <w:p w14:paraId="1EC5B0F0" w14:textId="77777777" w:rsidR="00946765" w:rsidRDefault="00946765">
      <w:pPr>
        <w:rPr>
          <w:sz w:val="28"/>
          <w:szCs w:val="28"/>
        </w:rPr>
      </w:pPr>
    </w:p>
    <w:p w14:paraId="2121B1F8" w14:textId="77777777" w:rsidR="00946765" w:rsidRDefault="00946765">
      <w:pPr>
        <w:rPr>
          <w:sz w:val="28"/>
          <w:szCs w:val="28"/>
        </w:rPr>
      </w:pPr>
    </w:p>
    <w:p w14:paraId="24B53536" w14:textId="77777777" w:rsidR="00946765" w:rsidRDefault="00946765">
      <w:pPr>
        <w:rPr>
          <w:sz w:val="28"/>
          <w:szCs w:val="28"/>
        </w:rPr>
      </w:pPr>
    </w:p>
    <w:p w14:paraId="56C72258" w14:textId="77777777" w:rsidR="00946765" w:rsidRDefault="00946765">
      <w:pPr>
        <w:rPr>
          <w:sz w:val="28"/>
          <w:szCs w:val="28"/>
        </w:rPr>
      </w:pPr>
    </w:p>
    <w:p w14:paraId="307D7FFB" w14:textId="77777777" w:rsidR="00946765" w:rsidRDefault="00946765">
      <w:pPr>
        <w:rPr>
          <w:sz w:val="28"/>
          <w:szCs w:val="28"/>
        </w:rPr>
      </w:pPr>
    </w:p>
    <w:p w14:paraId="59A39D3E" w14:textId="77777777" w:rsidR="005A1793" w:rsidRPr="00D477A8" w:rsidRDefault="005A1793">
      <w:pPr>
        <w:rPr>
          <w:sz w:val="24"/>
        </w:rPr>
      </w:pPr>
      <w:r w:rsidRPr="00D477A8">
        <w:rPr>
          <w:sz w:val="24"/>
        </w:rPr>
        <w:t>We waren naar een voorstelling over leven en liedjes van Leonard Cohen. ‘</w:t>
      </w:r>
      <w:proofErr w:type="spellStart"/>
      <w:r w:rsidRPr="00D477A8">
        <w:rPr>
          <w:sz w:val="24"/>
        </w:rPr>
        <w:t>K</w:t>
      </w:r>
      <w:r w:rsidR="00E13BAD" w:rsidRPr="00D477A8">
        <w:rPr>
          <w:sz w:val="24"/>
        </w:rPr>
        <w:t>o</w:t>
      </w:r>
      <w:r w:rsidRPr="00D477A8">
        <w:rPr>
          <w:sz w:val="24"/>
        </w:rPr>
        <w:t>o</w:t>
      </w:r>
      <w:r w:rsidR="00E13BAD" w:rsidRPr="00D477A8">
        <w:rPr>
          <w:sz w:val="24"/>
        </w:rPr>
        <w:t>-</w:t>
      </w:r>
      <w:r w:rsidRPr="00D477A8">
        <w:rPr>
          <w:sz w:val="24"/>
        </w:rPr>
        <w:t>hn</w:t>
      </w:r>
      <w:proofErr w:type="spellEnd"/>
      <w:r w:rsidRPr="00D477A8">
        <w:rPr>
          <w:sz w:val="24"/>
        </w:rPr>
        <w:t xml:space="preserve">’ zei één van de spelers. De anderen zeiden gewoon </w:t>
      </w:r>
      <w:proofErr w:type="spellStart"/>
      <w:r w:rsidRPr="00D477A8">
        <w:rPr>
          <w:sz w:val="24"/>
        </w:rPr>
        <w:t>Koh</w:t>
      </w:r>
      <w:r w:rsidR="00E13BAD" w:rsidRPr="00D477A8">
        <w:rPr>
          <w:sz w:val="24"/>
        </w:rPr>
        <w:t>è</w:t>
      </w:r>
      <w:r w:rsidRPr="00D477A8">
        <w:rPr>
          <w:sz w:val="24"/>
        </w:rPr>
        <w:t>n</w:t>
      </w:r>
      <w:proofErr w:type="spellEnd"/>
      <w:r w:rsidRPr="00D477A8">
        <w:rPr>
          <w:sz w:val="24"/>
        </w:rPr>
        <w:t>. Een prachtige avond met veel</w:t>
      </w:r>
      <w:r w:rsidR="00D477A8">
        <w:rPr>
          <w:sz w:val="24"/>
        </w:rPr>
        <w:t xml:space="preserve"> </w:t>
      </w:r>
      <w:r w:rsidRPr="00D477A8">
        <w:rPr>
          <w:sz w:val="24"/>
        </w:rPr>
        <w:t xml:space="preserve">muziek, </w:t>
      </w:r>
      <w:r w:rsidR="006777DC" w:rsidRPr="00D477A8">
        <w:rPr>
          <w:sz w:val="24"/>
        </w:rPr>
        <w:t xml:space="preserve">mooie en verdrietige </w:t>
      </w:r>
      <w:r w:rsidRPr="00D477A8">
        <w:rPr>
          <w:sz w:val="24"/>
        </w:rPr>
        <w:t>verhalen, gedichten, humor.</w:t>
      </w:r>
      <w:r w:rsidR="00D477A8">
        <w:rPr>
          <w:sz w:val="24"/>
        </w:rPr>
        <w:t xml:space="preserve"> (</w:t>
      </w:r>
      <w:r w:rsidR="00D477A8" w:rsidRPr="00D477A8">
        <w:rPr>
          <w:i/>
          <w:sz w:val="24"/>
        </w:rPr>
        <w:t>lees verder</w:t>
      </w:r>
      <w:r w:rsidR="00D477A8">
        <w:rPr>
          <w:sz w:val="24"/>
        </w:rPr>
        <w:t xml:space="preserve">) </w:t>
      </w:r>
    </w:p>
    <w:p w14:paraId="74D4444A" w14:textId="77777777" w:rsidR="005A1793" w:rsidRPr="00D477A8" w:rsidRDefault="005A1793">
      <w:pPr>
        <w:rPr>
          <w:sz w:val="24"/>
        </w:rPr>
      </w:pPr>
      <w:r w:rsidRPr="00D477A8">
        <w:rPr>
          <w:sz w:val="24"/>
        </w:rPr>
        <w:t xml:space="preserve">De verteller en de muzikanten waren allen zo tussen de 45 en 60 jaar. Precies de leeftijdsgroep die </w:t>
      </w:r>
      <w:r w:rsidR="002C63E9" w:rsidRPr="00D477A8">
        <w:rPr>
          <w:sz w:val="24"/>
        </w:rPr>
        <w:t xml:space="preserve">in </w:t>
      </w:r>
      <w:r w:rsidRPr="00D477A8">
        <w:rPr>
          <w:sz w:val="24"/>
        </w:rPr>
        <w:t>onze kerk bijna helemaal ontbreekt. En niet alleen in de onze.</w:t>
      </w:r>
    </w:p>
    <w:p w14:paraId="0E4CB2E3" w14:textId="77777777" w:rsidR="005A1793" w:rsidRPr="00D477A8" w:rsidRDefault="005A1793">
      <w:pPr>
        <w:rPr>
          <w:sz w:val="24"/>
        </w:rPr>
      </w:pPr>
      <w:r w:rsidRPr="00D477A8">
        <w:rPr>
          <w:sz w:val="24"/>
        </w:rPr>
        <w:t>Sommige mensen denken dat die generatie geen interesse meer heeft voor religie. Dat die te druk is met alleen maa</w:t>
      </w:r>
      <w:r w:rsidR="00D477A8">
        <w:rPr>
          <w:sz w:val="24"/>
        </w:rPr>
        <w:t>r</w:t>
      </w:r>
      <w:r w:rsidRPr="00D477A8">
        <w:rPr>
          <w:sz w:val="24"/>
        </w:rPr>
        <w:t xml:space="preserve"> materiële dingen.</w:t>
      </w:r>
      <w:r w:rsidR="006777DC" w:rsidRPr="00D477A8">
        <w:rPr>
          <w:sz w:val="24"/>
        </w:rPr>
        <w:t xml:space="preserve"> </w:t>
      </w:r>
      <w:r w:rsidRPr="00D477A8">
        <w:rPr>
          <w:sz w:val="24"/>
        </w:rPr>
        <w:t>Ik geloof daar steeds minder van. De hele avond ging het over zaken als inspiratie, zin-zoeken, geloof, hoop, God, verbinding, spiritualiteit. Ja, ook over drank en seks, maar ook die horen bij een leven dat op zoek is.</w:t>
      </w:r>
      <w:r w:rsidR="00A06618" w:rsidRPr="00D477A8">
        <w:rPr>
          <w:sz w:val="24"/>
        </w:rPr>
        <w:t xml:space="preserve"> </w:t>
      </w:r>
    </w:p>
    <w:p w14:paraId="2F776670" w14:textId="77777777" w:rsidR="006777DC" w:rsidRPr="00D477A8" w:rsidRDefault="002C63E9">
      <w:pPr>
        <w:rPr>
          <w:sz w:val="24"/>
        </w:rPr>
      </w:pPr>
      <w:r w:rsidRPr="00D477A8">
        <w:rPr>
          <w:sz w:val="24"/>
        </w:rPr>
        <w:t>Ik wil maar zeggen:</w:t>
      </w:r>
      <w:r w:rsidR="006777DC" w:rsidRPr="00D477A8">
        <w:rPr>
          <w:sz w:val="24"/>
        </w:rPr>
        <w:t xml:space="preserve"> die hang, dat verlangen naar meer dan brood alleen, die is ook bij oudere jongeren </w:t>
      </w:r>
      <w:r w:rsidRPr="00D477A8">
        <w:rPr>
          <w:sz w:val="24"/>
        </w:rPr>
        <w:t xml:space="preserve">en jongere ouderen </w:t>
      </w:r>
      <w:r w:rsidR="006777DC" w:rsidRPr="00D477A8">
        <w:rPr>
          <w:sz w:val="24"/>
        </w:rPr>
        <w:t xml:space="preserve">springlevend. ‘De mens is ongeneeslijk religieus’ zie prof. Harry </w:t>
      </w:r>
      <w:proofErr w:type="spellStart"/>
      <w:r w:rsidR="006777DC" w:rsidRPr="00D477A8">
        <w:rPr>
          <w:sz w:val="24"/>
        </w:rPr>
        <w:t>Kuitert</w:t>
      </w:r>
      <w:proofErr w:type="spellEnd"/>
      <w:r w:rsidRPr="00D477A8">
        <w:rPr>
          <w:sz w:val="24"/>
        </w:rPr>
        <w:t xml:space="preserve"> jaren geleden al</w:t>
      </w:r>
      <w:r w:rsidR="006777DC" w:rsidRPr="00D477A8">
        <w:rPr>
          <w:sz w:val="24"/>
        </w:rPr>
        <w:t xml:space="preserve">. En die ‘kwaal’ </w:t>
      </w:r>
      <w:r w:rsidR="00A06618" w:rsidRPr="00D477A8">
        <w:rPr>
          <w:sz w:val="24"/>
        </w:rPr>
        <w:t>heerst nog steeds.</w:t>
      </w:r>
    </w:p>
    <w:p w14:paraId="12A1A477" w14:textId="77777777" w:rsidR="00A06618" w:rsidRPr="00D477A8" w:rsidRDefault="00A06618">
      <w:pPr>
        <w:rPr>
          <w:sz w:val="24"/>
        </w:rPr>
      </w:pPr>
      <w:r w:rsidRPr="00D477A8">
        <w:rPr>
          <w:sz w:val="24"/>
        </w:rPr>
        <w:t>De grote vraag lijkt me dan ook niet te zijn: ‘Hoe krijgen we de jongeren weer in de kerk’, maar eerder: ‘Hoe komt het nou, dat de kerk zo moeizaam contact weet te maken met de leefwereld van deze generaties?’</w:t>
      </w:r>
    </w:p>
    <w:sectPr w:rsidR="00A06618" w:rsidRPr="00D4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93"/>
    <w:rsid w:val="001568D2"/>
    <w:rsid w:val="00246134"/>
    <w:rsid w:val="002C63E9"/>
    <w:rsid w:val="00442FBE"/>
    <w:rsid w:val="004C3D86"/>
    <w:rsid w:val="005A1793"/>
    <w:rsid w:val="005C3D05"/>
    <w:rsid w:val="006777DC"/>
    <w:rsid w:val="00946765"/>
    <w:rsid w:val="00A06618"/>
    <w:rsid w:val="00D477A8"/>
    <w:rsid w:val="00E13BAD"/>
    <w:rsid w:val="00E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B81"/>
  <w15:docId w15:val="{869FE90B-CA1F-43FB-A2E1-82EF21A8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2FBE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cs="Courier New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G.J. Heuver</dc:creator>
  <cp:lastModifiedBy>Otto Schönthaler</cp:lastModifiedBy>
  <cp:revision>2</cp:revision>
  <dcterms:created xsi:type="dcterms:W3CDTF">2019-12-09T15:24:00Z</dcterms:created>
  <dcterms:modified xsi:type="dcterms:W3CDTF">2019-12-09T15:24:00Z</dcterms:modified>
</cp:coreProperties>
</file>