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4C135" w14:textId="64159490" w:rsidR="00D74F98" w:rsidRDefault="00D218F7">
      <w:r>
        <w:rPr>
          <w:b/>
          <w:bCs/>
        </w:rPr>
        <w:t>Gelderland levert je fraaie streken</w:t>
      </w:r>
      <w:r>
        <w:br/>
      </w:r>
      <w:r>
        <w:br/>
        <w:t>Heel knap hoe tekstschrijvers soms een bepaalde uitdrukking een positieve wending kunnen geven. Dat geldt zeker ook bovenstaande reclame waarmee steeds andere aspecten van de provincie Gelderland onder de aandacht van het toeristische publiek gebracht worden.</w:t>
      </w:r>
      <w:r>
        <w:br/>
      </w:r>
      <w:r>
        <w:br/>
        <w:t>In onze geloofsgemeenschap kunnen we daar heel wat van leren. Ook ‘De Ontmoeting’ levert je fraaie streken. Heel verschillende aspecten spelen een rol en het komt erop aan datgene te kiezen wat voor jou inhoud en betekenis heeft. Dat is voor iedereen verschillend en bovendien sterk afhankelijk van je gemoedstoestand en behoefte op een bepaald moment. De coronatijd heeft ons in ieder geval ook geleerd hoe belangrijk persoonlijke contacten zijn en hoe dankbaar we kunnen zijn dat we gebruik kunnen maken van allerlei digitale hulpmiddelen.  ‘De Ontmoeting’ levert je fraaie streken. Momenten van stilte, van inkeer. Maar ook prikkelende overwegingen waardoor je aan het denken wordt gezet. Misschien is het wel het moment om Prediker 3 : 1 -15 eens te lezen, in uw Bijbeltje als u dat hebt maar ook te vinden op Internet. Ons leven is een mengeling van tegenstellingen. In tegenstelling tot vorig jaar bloeit de heide dit jaar mooi. Een wonder na perioden van grote droogte, veel regen en daarna weer hoge temperaturen. Geniet ervan!</w:t>
      </w:r>
    </w:p>
    <w:sectPr w:rsidR="00D74F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F7"/>
    <w:rsid w:val="00D218F7"/>
    <w:rsid w:val="00D74F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731B"/>
  <w15:chartTrackingRefBased/>
  <w15:docId w15:val="{34F8B23F-A355-46F0-885E-8BE80F69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1129</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Schönthaler</dc:creator>
  <cp:keywords/>
  <dc:description/>
  <cp:lastModifiedBy>Otto Schönthaler</cp:lastModifiedBy>
  <cp:revision>1</cp:revision>
  <dcterms:created xsi:type="dcterms:W3CDTF">2020-11-28T14:41:00Z</dcterms:created>
  <dcterms:modified xsi:type="dcterms:W3CDTF">2020-11-28T14:42:00Z</dcterms:modified>
</cp:coreProperties>
</file>